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bottom w:val="single" w:sz="4" w:space="0" w:color="auto"/>
        </w:tblBorders>
        <w:tblLook w:val="04A0" w:firstRow="1" w:lastRow="0" w:firstColumn="1" w:lastColumn="0" w:noHBand="0" w:noVBand="1"/>
      </w:tblPr>
      <w:tblGrid>
        <w:gridCol w:w="1800"/>
        <w:gridCol w:w="5940"/>
        <w:gridCol w:w="900"/>
        <w:gridCol w:w="2160"/>
      </w:tblGrid>
      <w:tr w:rsidR="00BE5AAD" w14:paraId="5D721652" w14:textId="77777777" w:rsidTr="007C1E3A">
        <w:trPr>
          <w:trHeight w:val="270"/>
        </w:trPr>
        <w:tc>
          <w:tcPr>
            <w:tcW w:w="7740" w:type="dxa"/>
            <w:gridSpan w:val="2"/>
            <w:tcBorders>
              <w:bottom w:val="nil"/>
            </w:tcBorders>
            <w:shd w:val="clear" w:color="auto" w:fill="auto"/>
          </w:tcPr>
          <w:p w14:paraId="473BAD3E" w14:textId="77777777" w:rsidR="00BE5AAD" w:rsidRPr="00BE5AAD" w:rsidRDefault="00BE5AAD" w:rsidP="00A96B77">
            <w:pPr>
              <w:spacing w:after="0" w:line="240" w:lineRule="auto"/>
              <w:rPr>
                <w:i/>
                <w:sz w:val="40"/>
                <w:szCs w:val="40"/>
              </w:rPr>
            </w:pPr>
            <w:bookmarkStart w:id="0" w:name="_GoBack"/>
            <w:bookmarkEnd w:id="0"/>
            <w:r w:rsidRPr="00BE5AAD">
              <w:rPr>
                <w:i/>
                <w:sz w:val="40"/>
                <w:szCs w:val="40"/>
              </w:rPr>
              <w:t>For Immediate Release</w:t>
            </w:r>
          </w:p>
        </w:tc>
        <w:tc>
          <w:tcPr>
            <w:tcW w:w="900" w:type="dxa"/>
            <w:vMerge w:val="restart"/>
            <w:tcBorders>
              <w:bottom w:val="nil"/>
            </w:tcBorders>
            <w:shd w:val="clear" w:color="auto" w:fill="auto"/>
            <w:vAlign w:val="bottom"/>
          </w:tcPr>
          <w:p w14:paraId="5771F1F9" w14:textId="77777777" w:rsidR="00BE5AAD" w:rsidRPr="00DB5327" w:rsidRDefault="00BE5AAD" w:rsidP="00BE5AAD">
            <w:pPr>
              <w:spacing w:after="0" w:line="240" w:lineRule="auto"/>
              <w:jc w:val="right"/>
              <w:rPr>
                <w:rFonts w:ascii="Times New Roman" w:hAnsi="Times New Roman"/>
                <w:sz w:val="24"/>
                <w:szCs w:val="24"/>
              </w:rPr>
            </w:pPr>
            <w:r w:rsidRPr="00DB5327">
              <w:rPr>
                <w:rFonts w:ascii="Times New Roman" w:hAnsi="Times New Roman"/>
                <w:sz w:val="24"/>
                <w:szCs w:val="24"/>
              </w:rPr>
              <w:t>Date:</w:t>
            </w:r>
          </w:p>
        </w:tc>
        <w:tc>
          <w:tcPr>
            <w:tcW w:w="2160" w:type="dxa"/>
            <w:vMerge w:val="restart"/>
            <w:shd w:val="clear" w:color="auto" w:fill="auto"/>
            <w:vAlign w:val="bottom"/>
          </w:tcPr>
          <w:p w14:paraId="495CBE1D" w14:textId="77777777" w:rsidR="005A1915" w:rsidRDefault="005A1915" w:rsidP="00F96FDD">
            <w:pPr>
              <w:spacing w:after="0" w:line="240" w:lineRule="auto"/>
              <w:jc w:val="center"/>
              <w:rPr>
                <w:rFonts w:ascii="Times New Roman" w:hAnsi="Times New Roman"/>
                <w:sz w:val="24"/>
                <w:szCs w:val="24"/>
              </w:rPr>
            </w:pPr>
          </w:p>
          <w:p w14:paraId="05F64484" w14:textId="77777777" w:rsidR="005A1915" w:rsidRDefault="005A1915" w:rsidP="00F96FDD">
            <w:pPr>
              <w:spacing w:after="0" w:line="240" w:lineRule="auto"/>
              <w:jc w:val="center"/>
              <w:rPr>
                <w:rFonts w:ascii="Times New Roman" w:hAnsi="Times New Roman"/>
                <w:sz w:val="24"/>
                <w:szCs w:val="24"/>
              </w:rPr>
            </w:pPr>
          </w:p>
          <w:p w14:paraId="53AF3798" w14:textId="77777777" w:rsidR="005A1915" w:rsidRDefault="005A1915" w:rsidP="00F96FDD">
            <w:pPr>
              <w:spacing w:after="0" w:line="240" w:lineRule="auto"/>
              <w:jc w:val="center"/>
              <w:rPr>
                <w:rFonts w:ascii="Times New Roman" w:hAnsi="Times New Roman"/>
                <w:sz w:val="24"/>
                <w:szCs w:val="24"/>
              </w:rPr>
            </w:pPr>
          </w:p>
          <w:p w14:paraId="03F4B28A" w14:textId="123DE53B" w:rsidR="00BE5AAD" w:rsidRPr="00DB5327" w:rsidRDefault="003A424C" w:rsidP="003A424C">
            <w:pPr>
              <w:spacing w:after="0" w:line="240" w:lineRule="auto"/>
              <w:jc w:val="center"/>
              <w:rPr>
                <w:rFonts w:ascii="Times New Roman" w:hAnsi="Times New Roman"/>
                <w:sz w:val="24"/>
                <w:szCs w:val="24"/>
              </w:rPr>
            </w:pPr>
            <w:r>
              <w:rPr>
                <w:rFonts w:ascii="Times New Roman" w:hAnsi="Times New Roman"/>
                <w:sz w:val="24"/>
                <w:szCs w:val="24"/>
              </w:rPr>
              <w:t xml:space="preserve">October </w:t>
            </w:r>
            <w:r w:rsidR="0061641F">
              <w:rPr>
                <w:rFonts w:ascii="Times New Roman" w:hAnsi="Times New Roman"/>
                <w:sz w:val="24"/>
                <w:szCs w:val="24"/>
              </w:rPr>
              <w:t>5, 2022</w:t>
            </w:r>
          </w:p>
        </w:tc>
      </w:tr>
      <w:tr w:rsidR="00A96B77" w:rsidRPr="00DB5327" w14:paraId="119EA433" w14:textId="77777777" w:rsidTr="007C1E3A">
        <w:trPr>
          <w:trHeight w:val="585"/>
        </w:trPr>
        <w:tc>
          <w:tcPr>
            <w:tcW w:w="1800" w:type="dxa"/>
            <w:tcBorders>
              <w:bottom w:val="nil"/>
            </w:tcBorders>
            <w:shd w:val="clear" w:color="auto" w:fill="auto"/>
            <w:vAlign w:val="bottom"/>
          </w:tcPr>
          <w:p w14:paraId="7CCF3ED9" w14:textId="77777777" w:rsidR="00A96B77" w:rsidRPr="00DB5327" w:rsidRDefault="00A96B77" w:rsidP="000B7796">
            <w:pPr>
              <w:spacing w:after="0" w:line="240" w:lineRule="auto"/>
              <w:contextualSpacing/>
              <w:jc w:val="right"/>
              <w:rPr>
                <w:rFonts w:ascii="Times New Roman" w:hAnsi="Times New Roman"/>
                <w:sz w:val="24"/>
                <w:szCs w:val="24"/>
              </w:rPr>
            </w:pPr>
            <w:r w:rsidRPr="00DB5327">
              <w:rPr>
                <w:rFonts w:ascii="Times New Roman" w:hAnsi="Times New Roman"/>
                <w:sz w:val="24"/>
                <w:szCs w:val="24"/>
              </w:rPr>
              <w:t>Media Contact:</w:t>
            </w:r>
          </w:p>
        </w:tc>
        <w:tc>
          <w:tcPr>
            <w:tcW w:w="5940" w:type="dxa"/>
            <w:shd w:val="clear" w:color="auto" w:fill="auto"/>
            <w:vAlign w:val="bottom"/>
          </w:tcPr>
          <w:p w14:paraId="35AAFCB9" w14:textId="01B6E09E" w:rsidR="00132AEA" w:rsidRPr="00DB5327" w:rsidRDefault="003A424C" w:rsidP="000B7796">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Terry Gibb, 586-469-6432</w:t>
            </w:r>
          </w:p>
        </w:tc>
        <w:tc>
          <w:tcPr>
            <w:tcW w:w="900" w:type="dxa"/>
            <w:vMerge/>
            <w:tcBorders>
              <w:bottom w:val="nil"/>
            </w:tcBorders>
            <w:shd w:val="clear" w:color="auto" w:fill="auto"/>
            <w:vAlign w:val="bottom"/>
          </w:tcPr>
          <w:p w14:paraId="7BAE22A4" w14:textId="77777777" w:rsidR="00A96B77" w:rsidRPr="00DB5327" w:rsidRDefault="00A96B77" w:rsidP="000B7796">
            <w:pPr>
              <w:spacing w:after="0" w:line="240" w:lineRule="auto"/>
              <w:contextualSpacing/>
              <w:rPr>
                <w:rFonts w:ascii="Times New Roman" w:hAnsi="Times New Roman"/>
                <w:sz w:val="24"/>
                <w:szCs w:val="24"/>
              </w:rPr>
            </w:pPr>
          </w:p>
        </w:tc>
        <w:tc>
          <w:tcPr>
            <w:tcW w:w="2160" w:type="dxa"/>
            <w:vMerge/>
            <w:shd w:val="clear" w:color="auto" w:fill="auto"/>
            <w:vAlign w:val="bottom"/>
          </w:tcPr>
          <w:p w14:paraId="6273DAD2" w14:textId="77777777" w:rsidR="00A96B77" w:rsidRPr="00DB5327" w:rsidRDefault="00A96B77" w:rsidP="000B7796">
            <w:pPr>
              <w:spacing w:after="0" w:line="240" w:lineRule="auto"/>
              <w:contextualSpacing/>
              <w:rPr>
                <w:rFonts w:ascii="Times New Roman" w:hAnsi="Times New Roman"/>
                <w:sz w:val="24"/>
                <w:szCs w:val="24"/>
              </w:rPr>
            </w:pPr>
          </w:p>
        </w:tc>
      </w:tr>
    </w:tbl>
    <w:p w14:paraId="0E0E0050" w14:textId="77777777" w:rsidR="00904D7D" w:rsidRDefault="00904D7D" w:rsidP="000B7796">
      <w:pPr>
        <w:widowControl w:val="0"/>
        <w:spacing w:line="240" w:lineRule="auto"/>
        <w:rPr>
          <w:rFonts w:ascii="Times New Roman" w:hAnsi="Times New Roman"/>
          <w:bCs/>
          <w:sz w:val="24"/>
          <w:szCs w:val="24"/>
          <w:shd w:val="clear" w:color="auto" w:fill="FFFFFF"/>
        </w:rPr>
      </w:pPr>
    </w:p>
    <w:p w14:paraId="2AEF624E" w14:textId="77777777" w:rsidR="00693488" w:rsidRDefault="00693488" w:rsidP="00693488">
      <w:pPr>
        <w:jc w:val="center"/>
        <w:rPr>
          <w:rFonts w:ascii="Times New Roman" w:hAnsi="Times New Roman"/>
          <w:b/>
          <w:sz w:val="24"/>
          <w:szCs w:val="24"/>
        </w:rPr>
      </w:pPr>
    </w:p>
    <w:p w14:paraId="50EC4604" w14:textId="2F83801B" w:rsidR="00693488" w:rsidRDefault="00693488" w:rsidP="00693488">
      <w:pPr>
        <w:jc w:val="center"/>
        <w:rPr>
          <w:rFonts w:ascii="Times New Roman" w:hAnsi="Times New Roman"/>
          <w:b/>
          <w:sz w:val="24"/>
          <w:szCs w:val="24"/>
        </w:rPr>
      </w:pPr>
      <w:r>
        <w:rPr>
          <w:rFonts w:ascii="Times New Roman" w:hAnsi="Times New Roman"/>
          <w:b/>
          <w:sz w:val="24"/>
          <w:szCs w:val="24"/>
        </w:rPr>
        <w:t>MSU Extension Identifying Potential Eg</w:t>
      </w:r>
      <w:r w:rsidR="003A424C" w:rsidRPr="003A424C">
        <w:rPr>
          <w:rFonts w:ascii="Times New Roman" w:hAnsi="Times New Roman"/>
          <w:b/>
          <w:sz w:val="24"/>
          <w:szCs w:val="24"/>
        </w:rPr>
        <w:t>g Masse</w:t>
      </w:r>
      <w:r>
        <w:rPr>
          <w:rFonts w:ascii="Times New Roman" w:hAnsi="Times New Roman"/>
          <w:b/>
          <w:sz w:val="24"/>
          <w:szCs w:val="24"/>
        </w:rPr>
        <w:t xml:space="preserve"> Sites</w:t>
      </w:r>
    </w:p>
    <w:p w14:paraId="79A394CE" w14:textId="77777777" w:rsidR="00693488" w:rsidRPr="003A424C" w:rsidRDefault="00693488" w:rsidP="00693488">
      <w:pPr>
        <w:rPr>
          <w:rFonts w:ascii="Times New Roman" w:hAnsi="Times New Roman"/>
        </w:rPr>
      </w:pPr>
      <w:r>
        <w:rPr>
          <w:rFonts w:ascii="Times New Roman" w:hAnsi="Times New Roman"/>
        </w:rPr>
        <w:t>Every fall,</w:t>
      </w:r>
      <w:r w:rsidRPr="003A424C">
        <w:rPr>
          <w:rFonts w:ascii="Times New Roman" w:hAnsi="Times New Roman"/>
        </w:rPr>
        <w:t xml:space="preserve"> Macomb </w:t>
      </w:r>
      <w:r>
        <w:rPr>
          <w:rFonts w:ascii="Times New Roman" w:hAnsi="Times New Roman"/>
        </w:rPr>
        <w:t xml:space="preserve">County </w:t>
      </w:r>
      <w:r w:rsidRPr="003A424C">
        <w:rPr>
          <w:rFonts w:ascii="Times New Roman" w:hAnsi="Times New Roman"/>
        </w:rPr>
        <w:t xml:space="preserve">MSU Extension does a </w:t>
      </w:r>
      <w:r>
        <w:rPr>
          <w:rFonts w:ascii="Times New Roman" w:hAnsi="Times New Roman"/>
        </w:rPr>
        <w:t>Spongy</w:t>
      </w:r>
      <w:r w:rsidRPr="003A424C">
        <w:rPr>
          <w:rFonts w:ascii="Times New Roman" w:hAnsi="Times New Roman"/>
        </w:rPr>
        <w:t xml:space="preserve"> Moth survey for egg masses. Homeowners who believe they have </w:t>
      </w:r>
      <w:r>
        <w:rPr>
          <w:rFonts w:ascii="Times New Roman" w:hAnsi="Times New Roman"/>
        </w:rPr>
        <w:t>Spongy</w:t>
      </w:r>
      <w:r w:rsidRPr="003A424C">
        <w:rPr>
          <w:rFonts w:ascii="Times New Roman" w:hAnsi="Times New Roman"/>
        </w:rPr>
        <w:t xml:space="preserve"> Moth egg masses on their property should contact the Macomb </w:t>
      </w:r>
      <w:r>
        <w:rPr>
          <w:rFonts w:ascii="Times New Roman" w:hAnsi="Times New Roman"/>
        </w:rPr>
        <w:t xml:space="preserve">County </w:t>
      </w:r>
      <w:r w:rsidRPr="003A424C">
        <w:rPr>
          <w:rFonts w:ascii="Times New Roman" w:hAnsi="Times New Roman"/>
        </w:rPr>
        <w:t xml:space="preserve">MSU Extension office at 586-469-6432 and request to be included in the fall survey. Calls </w:t>
      </w:r>
      <w:r>
        <w:rPr>
          <w:rFonts w:ascii="Times New Roman" w:hAnsi="Times New Roman"/>
        </w:rPr>
        <w:t xml:space="preserve">MUST be </w:t>
      </w:r>
      <w:r w:rsidRPr="003A424C">
        <w:rPr>
          <w:rFonts w:ascii="Times New Roman" w:hAnsi="Times New Roman"/>
        </w:rPr>
        <w:t xml:space="preserve">received </w:t>
      </w:r>
      <w:r>
        <w:rPr>
          <w:rFonts w:ascii="Times New Roman" w:hAnsi="Times New Roman"/>
        </w:rPr>
        <w:t>by</w:t>
      </w:r>
      <w:r w:rsidRPr="003A424C">
        <w:rPr>
          <w:rFonts w:ascii="Times New Roman" w:hAnsi="Times New Roman"/>
        </w:rPr>
        <w:t xml:space="preserve"> </w:t>
      </w:r>
      <w:r>
        <w:rPr>
          <w:rFonts w:ascii="Times New Roman" w:hAnsi="Times New Roman"/>
        </w:rPr>
        <w:t>November 30 to be included in this year’s survey</w:t>
      </w:r>
      <w:r w:rsidRPr="003A424C">
        <w:rPr>
          <w:rFonts w:ascii="Times New Roman" w:hAnsi="Times New Roman"/>
        </w:rPr>
        <w:t xml:space="preserve">. </w:t>
      </w:r>
    </w:p>
    <w:p w14:paraId="6BFD38C7" w14:textId="1ABFF37A" w:rsidR="00FD5BE4" w:rsidRDefault="00DC5FFB" w:rsidP="00693488">
      <w:pPr>
        <w:rPr>
          <w:rFonts w:ascii="Times New Roman" w:eastAsia="Times New Roman" w:hAnsi="Times New Roman"/>
          <w:color w:val="444444"/>
          <w:sz w:val="24"/>
          <w:szCs w:val="24"/>
        </w:rPr>
      </w:pPr>
      <w:r>
        <w:rPr>
          <w:rFonts w:ascii="Times New Roman" w:hAnsi="Times New Roman"/>
        </w:rPr>
        <w:t>Spongy</w:t>
      </w:r>
      <w:r w:rsidR="003A424C" w:rsidRPr="003A424C">
        <w:rPr>
          <w:rFonts w:ascii="Times New Roman" w:hAnsi="Times New Roman"/>
        </w:rPr>
        <w:t xml:space="preserve"> Moths</w:t>
      </w:r>
      <w:r w:rsidR="006F1967">
        <w:rPr>
          <w:rFonts w:ascii="Times New Roman" w:hAnsi="Times New Roman"/>
        </w:rPr>
        <w:t xml:space="preserve"> (</w:t>
      </w:r>
      <w:r w:rsidR="006F1967" w:rsidRPr="006F1967">
        <w:rPr>
          <w:rFonts w:ascii="Times New Roman" w:hAnsi="Times New Roman"/>
          <w:i/>
          <w:iCs/>
        </w:rPr>
        <w:t xml:space="preserve">Lymantria </w:t>
      </w:r>
      <w:proofErr w:type="spellStart"/>
      <w:r w:rsidR="006F1967" w:rsidRPr="006F1967">
        <w:rPr>
          <w:rFonts w:ascii="Times New Roman" w:hAnsi="Times New Roman"/>
          <w:i/>
          <w:iCs/>
        </w:rPr>
        <w:t>dispar</w:t>
      </w:r>
      <w:proofErr w:type="spellEnd"/>
      <w:r w:rsidR="006F1967">
        <w:rPr>
          <w:rFonts w:ascii="Times New Roman" w:hAnsi="Times New Roman"/>
        </w:rPr>
        <w:t>)</w:t>
      </w:r>
      <w:r w:rsidR="003A424C" w:rsidRPr="003A424C">
        <w:rPr>
          <w:rFonts w:ascii="Times New Roman" w:hAnsi="Times New Roman"/>
        </w:rPr>
        <w:t xml:space="preserve">, </w:t>
      </w:r>
      <w:r>
        <w:rPr>
          <w:rFonts w:ascii="Times New Roman" w:hAnsi="Times New Roman"/>
        </w:rPr>
        <w:t>formerly known as Gypsy Moths</w:t>
      </w:r>
      <w:r w:rsidR="003A424C" w:rsidRPr="003A424C">
        <w:rPr>
          <w:rFonts w:ascii="Times New Roman" w:hAnsi="Times New Roman"/>
        </w:rPr>
        <w:t xml:space="preserve"> populations can grow very large, and they can become a nuisance and detrimental to a homeowner. Large populations can defoliate trees. Trees with other stress factors, such as drought, could be damaged by this type of defoliation. Several years of recurring defoliation </w:t>
      </w:r>
      <w:r w:rsidR="00693488">
        <w:rPr>
          <w:rFonts w:ascii="Times New Roman" w:hAnsi="Times New Roman"/>
        </w:rPr>
        <w:t>will</w:t>
      </w:r>
      <w:r w:rsidR="003A424C" w:rsidRPr="003A424C">
        <w:rPr>
          <w:rFonts w:ascii="Times New Roman" w:hAnsi="Times New Roman"/>
        </w:rPr>
        <w:t xml:space="preserve"> eventually kill trees. The large number of caterpillars and their waste (frass) can prevent homeowners from using their outdoor spaces in the summertime.  In some cases, the caterpillars can cause allergic reactions in people</w:t>
      </w:r>
      <w:r w:rsidR="003A424C">
        <w:rPr>
          <w:rFonts w:ascii="Times New Roman" w:eastAsia="Times New Roman" w:hAnsi="Times New Roman"/>
          <w:color w:val="444444"/>
          <w:sz w:val="24"/>
          <w:szCs w:val="24"/>
        </w:rPr>
        <w:t>.</w:t>
      </w:r>
    </w:p>
    <w:p w14:paraId="75C72BD8" w14:textId="62D64A99" w:rsidR="003A424C" w:rsidRDefault="00693488" w:rsidP="00693488">
      <w:pPr>
        <w:rPr>
          <w:rFonts w:ascii="Times New Roman" w:hAnsi="Times New Roman"/>
        </w:rPr>
      </w:pPr>
      <w:r>
        <w:rPr>
          <w:rFonts w:ascii="Times New Roman" w:hAnsi="Times New Roman"/>
        </w:rPr>
        <w:t>The</w:t>
      </w:r>
      <w:r w:rsidR="003A424C" w:rsidRPr="003A424C">
        <w:rPr>
          <w:rFonts w:ascii="Times New Roman" w:hAnsi="Times New Roman"/>
        </w:rPr>
        <w:t xml:space="preserve"> female</w:t>
      </w:r>
      <w:r>
        <w:rPr>
          <w:rFonts w:ascii="Times New Roman" w:hAnsi="Times New Roman"/>
        </w:rPr>
        <w:t xml:space="preserve"> moth </w:t>
      </w:r>
      <w:r w:rsidR="003A424C" w:rsidRPr="003A424C">
        <w:rPr>
          <w:rFonts w:ascii="Times New Roman" w:hAnsi="Times New Roman"/>
        </w:rPr>
        <w:t>lay</w:t>
      </w:r>
      <w:r>
        <w:rPr>
          <w:rFonts w:ascii="Times New Roman" w:hAnsi="Times New Roman"/>
        </w:rPr>
        <w:t>s</w:t>
      </w:r>
      <w:r w:rsidR="003A424C" w:rsidRPr="003A424C">
        <w:rPr>
          <w:rFonts w:ascii="Times New Roman" w:hAnsi="Times New Roman"/>
        </w:rPr>
        <w:t xml:space="preserve"> the egg masses in July. Egg masses are a buff yellow-brown color, typically tear-drop shaped and </w:t>
      </w:r>
      <w:r>
        <w:rPr>
          <w:rFonts w:ascii="Times New Roman" w:hAnsi="Times New Roman"/>
        </w:rPr>
        <w:t xml:space="preserve">up to </w:t>
      </w:r>
      <w:r w:rsidR="003A424C" w:rsidRPr="003A424C">
        <w:rPr>
          <w:rFonts w:ascii="Times New Roman" w:hAnsi="Times New Roman"/>
        </w:rPr>
        <w:t>2 inches in length. Masses are laid in protected areas on trees as well as on places such as play equipment, lawn furniture, and soffits on homes, garages, vehicles and wooden fences. Egg masses laid in mid-July through August will survive the winter and hatch in the spring producing hundreds of caterpillars from each egg mass.</w:t>
      </w:r>
    </w:p>
    <w:p w14:paraId="51F8B1AA" w14:textId="27739E56" w:rsidR="00693488" w:rsidRDefault="00693488" w:rsidP="00693488">
      <w:pPr>
        <w:rPr>
          <w:rFonts w:ascii="Times New Roman" w:hAnsi="Times New Roman"/>
        </w:rPr>
      </w:pPr>
      <w:r>
        <w:rPr>
          <w:rFonts w:ascii="Times New Roman" w:hAnsi="Times New Roman"/>
        </w:rPr>
        <w:t>For more information, contact MSU Extension at 586-469-6432.</w:t>
      </w:r>
    </w:p>
    <w:p w14:paraId="037518D9" w14:textId="77777777" w:rsidR="003A424C" w:rsidRPr="003A424C" w:rsidRDefault="003A424C" w:rsidP="00693488">
      <w:pPr>
        <w:rPr>
          <w:rFonts w:ascii="Times New Roman" w:hAnsi="Times New Roman"/>
        </w:rPr>
      </w:pPr>
    </w:p>
    <w:p w14:paraId="21C6B767" w14:textId="77777777" w:rsidR="003A424C" w:rsidRDefault="003A424C" w:rsidP="003A424C">
      <w:pPr>
        <w:spacing w:before="100" w:beforeAutospacing="1" w:after="100" w:afterAutospacing="1" w:line="240" w:lineRule="auto"/>
        <w:rPr>
          <w:rFonts w:ascii="Times New Roman" w:eastAsia="Times New Roman" w:hAnsi="Times New Roman"/>
          <w:color w:val="444444"/>
          <w:sz w:val="24"/>
          <w:szCs w:val="24"/>
        </w:rPr>
      </w:pPr>
    </w:p>
    <w:p w14:paraId="64AB2AD4" w14:textId="77777777" w:rsidR="003A424C" w:rsidRPr="00FD5BE4" w:rsidRDefault="003A424C" w:rsidP="003A424C">
      <w:pPr>
        <w:spacing w:before="100" w:beforeAutospacing="1" w:after="100" w:afterAutospacing="1" w:line="240" w:lineRule="auto"/>
        <w:rPr>
          <w:rFonts w:ascii="Arial" w:eastAsia="Times New Roman" w:hAnsi="Arial" w:cs="Arial"/>
          <w:color w:val="444444"/>
        </w:rPr>
      </w:pPr>
    </w:p>
    <w:p w14:paraId="4D8C8288" w14:textId="77777777" w:rsidR="00BF4A1A" w:rsidRPr="00F71305" w:rsidRDefault="00BF4A1A" w:rsidP="00BF4A1A">
      <w:pPr>
        <w:spacing w:before="240" w:after="240" w:line="240" w:lineRule="auto"/>
        <w:rPr>
          <w:rFonts w:ascii="Times New Roman" w:eastAsia="Times New Roman" w:hAnsi="Times New Roman"/>
          <w:sz w:val="20"/>
          <w:szCs w:val="20"/>
        </w:rPr>
      </w:pPr>
      <w:r w:rsidRPr="00F71305">
        <w:rPr>
          <w:rFonts w:ascii="Times New Roman" w:eastAsia="Times New Roman" w:hAnsi="Times New Roman"/>
          <w:color w:val="000000"/>
          <w:sz w:val="20"/>
          <w:szCs w:val="20"/>
        </w:rPr>
        <w:t>MSU is an affirmative-action, equal-opportunity employer. Michigan State University Extension programs and materials are open to all without regard to race, color, national origin, gender identity, religion, age, height, weight, disability, political beliefs, sexual orientation, marital status, family status or veteran status.</w:t>
      </w:r>
    </w:p>
    <w:p w14:paraId="01312F55" w14:textId="595CF199" w:rsidR="007C4934" w:rsidRDefault="00A93939" w:rsidP="00C84086">
      <w:pPr>
        <w:jc w:val="center"/>
        <w:rPr>
          <w:rFonts w:ascii="Times New Roman" w:hAnsi="Times New Roman"/>
          <w:bCs/>
          <w:sz w:val="24"/>
          <w:szCs w:val="24"/>
          <w:shd w:val="clear" w:color="auto" w:fill="FFFFFF"/>
        </w:rPr>
      </w:pPr>
      <w:r>
        <w:rPr>
          <w:sz w:val="24"/>
          <w:szCs w:val="24"/>
        </w:rPr>
        <w:t>###</w:t>
      </w:r>
    </w:p>
    <w:sectPr w:rsidR="007C4934" w:rsidSect="004C1C5C">
      <w:headerReference w:type="default" r:id="rId10"/>
      <w:footerReference w:type="default" r:id="rId11"/>
      <w:pgSz w:w="12240" w:h="15840"/>
      <w:pgMar w:top="1440" w:right="900" w:bottom="45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0415" w14:textId="77777777" w:rsidR="000E30E4" w:rsidRDefault="000E30E4" w:rsidP="00B07F00">
      <w:pPr>
        <w:spacing w:after="0" w:line="240" w:lineRule="auto"/>
      </w:pPr>
      <w:r>
        <w:separator/>
      </w:r>
    </w:p>
  </w:endnote>
  <w:endnote w:type="continuationSeparator" w:id="0">
    <w:p w14:paraId="2EC29770" w14:textId="77777777" w:rsidR="000E30E4" w:rsidRDefault="000E30E4" w:rsidP="00B0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2DFC" w14:textId="77777777" w:rsidR="00794ED1" w:rsidRPr="00E41125" w:rsidRDefault="00794ED1" w:rsidP="00E41125">
    <w:pPr>
      <w:pBdr>
        <w:top w:val="single" w:sz="4" w:space="1" w:color="auto"/>
      </w:pBdr>
      <w:tabs>
        <w:tab w:val="center" w:pos="4680"/>
        <w:tab w:val="right" w:pos="9360"/>
      </w:tabs>
      <w:spacing w:after="0" w:line="240" w:lineRule="auto"/>
      <w:ind w:left="-900"/>
      <w:jc w:val="center"/>
      <w:rPr>
        <w:i/>
        <w:sz w:val="20"/>
        <w:szCs w:val="20"/>
      </w:rPr>
    </w:pPr>
    <w:r w:rsidRPr="00E41125">
      <w:rPr>
        <w:i/>
        <w:sz w:val="20"/>
        <w:szCs w:val="20"/>
      </w:rPr>
      <w:t xml:space="preserve">For media inquiries only, please contact John </w:t>
    </w:r>
    <w:proofErr w:type="spellStart"/>
    <w:r w:rsidRPr="00E41125">
      <w:rPr>
        <w:i/>
        <w:sz w:val="20"/>
        <w:szCs w:val="20"/>
      </w:rPr>
      <w:t>Cwikla</w:t>
    </w:r>
    <w:proofErr w:type="spellEnd"/>
    <w:r w:rsidRPr="00E41125">
      <w:rPr>
        <w:i/>
        <w:sz w:val="20"/>
        <w:szCs w:val="20"/>
      </w:rPr>
      <w:t xml:space="preserve"> at (586) 463-3523</w:t>
    </w:r>
  </w:p>
  <w:p w14:paraId="4DA0F3B0" w14:textId="77777777" w:rsidR="00794ED1" w:rsidRDefault="0079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D9EC" w14:textId="77777777" w:rsidR="000E30E4" w:rsidRDefault="000E30E4" w:rsidP="00B07F00">
      <w:pPr>
        <w:spacing w:after="0" w:line="240" w:lineRule="auto"/>
      </w:pPr>
      <w:r>
        <w:separator/>
      </w:r>
    </w:p>
  </w:footnote>
  <w:footnote w:type="continuationSeparator" w:id="0">
    <w:p w14:paraId="74587FBC" w14:textId="77777777" w:rsidR="000E30E4" w:rsidRDefault="000E30E4" w:rsidP="00B0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62C0" w14:textId="77777777" w:rsidR="00794ED1" w:rsidRDefault="00794ED1">
    <w:pPr>
      <w:pStyle w:val="Header"/>
    </w:pPr>
  </w:p>
  <w:tbl>
    <w:tblPr>
      <w:tblW w:w="10800" w:type="dxa"/>
      <w:tblInd w:w="-612" w:type="dxa"/>
      <w:tblBorders>
        <w:bottom w:val="thickThinMediumGap" w:sz="24" w:space="0" w:color="auto"/>
      </w:tblBorders>
      <w:tblLook w:val="04A0" w:firstRow="1" w:lastRow="0" w:firstColumn="1" w:lastColumn="0" w:noHBand="0" w:noVBand="1"/>
    </w:tblPr>
    <w:tblGrid>
      <w:gridCol w:w="3226"/>
      <w:gridCol w:w="5414"/>
      <w:gridCol w:w="2160"/>
    </w:tblGrid>
    <w:tr w:rsidR="00794ED1" w:rsidRPr="00572E3F" w14:paraId="1474A6E7" w14:textId="77777777" w:rsidTr="00296C66">
      <w:trPr>
        <w:trHeight w:val="1350"/>
      </w:trPr>
      <w:tc>
        <w:tcPr>
          <w:tcW w:w="3226" w:type="dxa"/>
          <w:vAlign w:val="center"/>
        </w:tcPr>
        <w:p w14:paraId="5DAD33D1" w14:textId="64C7698E" w:rsidR="00794ED1" w:rsidRDefault="00B320E2" w:rsidP="00C934C3">
          <w:pPr>
            <w:pStyle w:val="NormalWeb"/>
            <w:spacing w:before="0" w:beforeAutospacing="0" w:after="0" w:afterAutospacing="0"/>
            <w:rPr>
              <w:b/>
              <w:bCs/>
              <w:sz w:val="18"/>
              <w:szCs w:val="18"/>
              <w:lang w:val="en"/>
            </w:rPr>
          </w:pPr>
          <w:r>
            <w:rPr>
              <w:b/>
              <w:bCs/>
              <w:noProof/>
              <w:sz w:val="18"/>
              <w:szCs w:val="18"/>
            </w:rPr>
            <w:drawing>
              <wp:anchor distT="0" distB="0" distL="114300" distR="114300" simplePos="0" relativeHeight="251657728" behindDoc="1" locked="0" layoutInCell="1" allowOverlap="1" wp14:anchorId="5BAD1C3C" wp14:editId="0C7AF9A2">
                <wp:simplePos x="0" y="0"/>
                <wp:positionH relativeFrom="column">
                  <wp:posOffset>-1905</wp:posOffset>
                </wp:positionH>
                <wp:positionV relativeFrom="paragraph">
                  <wp:posOffset>116840</wp:posOffset>
                </wp:positionV>
                <wp:extent cx="1952625" cy="2520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252095"/>
                        </a:xfrm>
                        <a:prstGeom prst="rect">
                          <a:avLst/>
                        </a:prstGeom>
                        <a:noFill/>
                      </pic:spPr>
                    </pic:pic>
                  </a:graphicData>
                </a:graphic>
                <wp14:sizeRelH relativeFrom="page">
                  <wp14:pctWidth>0</wp14:pctWidth>
                </wp14:sizeRelH>
                <wp14:sizeRelV relativeFrom="page">
                  <wp14:pctHeight>0</wp14:pctHeight>
                </wp14:sizeRelV>
              </wp:anchor>
            </w:drawing>
          </w:r>
          <w:r w:rsidR="00794ED1" w:rsidRPr="00C934C3">
            <w:rPr>
              <w:b/>
              <w:bCs/>
              <w:sz w:val="18"/>
              <w:szCs w:val="18"/>
              <w:lang w:val="en"/>
            </w:rPr>
            <w:br/>
          </w:r>
        </w:p>
        <w:p w14:paraId="58A9D17C" w14:textId="77777777" w:rsidR="00794ED1" w:rsidRDefault="00794ED1" w:rsidP="00C934C3">
          <w:pPr>
            <w:pStyle w:val="NormalWeb"/>
            <w:spacing w:before="0" w:beforeAutospacing="0" w:after="0" w:afterAutospacing="0"/>
            <w:rPr>
              <w:b/>
              <w:bCs/>
              <w:sz w:val="18"/>
              <w:szCs w:val="18"/>
              <w:lang w:val="en"/>
            </w:rPr>
          </w:pPr>
        </w:p>
        <w:p w14:paraId="05D665DB" w14:textId="77777777" w:rsidR="00794ED1" w:rsidRPr="00080A2A" w:rsidRDefault="00794ED1" w:rsidP="00C934C3">
          <w:pPr>
            <w:pStyle w:val="NormalWeb"/>
            <w:spacing w:before="0" w:beforeAutospacing="0" w:after="0" w:afterAutospacing="0"/>
            <w:rPr>
              <w:rStyle w:val="Strong"/>
              <w:rFonts w:ascii="Calibri" w:hAnsi="Calibri" w:cs="Calibri"/>
              <w:b w:val="0"/>
              <w:sz w:val="18"/>
              <w:szCs w:val="18"/>
              <w:lang w:val="en"/>
            </w:rPr>
          </w:pPr>
          <w:smartTag w:uri="urn:schemas-microsoft-com:office:smarttags" w:element="address">
            <w:smartTag w:uri="urn:schemas-microsoft-com:office:smarttags" w:element="Street">
              <w:r>
                <w:rPr>
                  <w:rStyle w:val="Strong"/>
                  <w:rFonts w:ascii="Calibri" w:hAnsi="Calibri" w:cs="Calibri"/>
                  <w:b w:val="0"/>
                  <w:sz w:val="18"/>
                  <w:szCs w:val="18"/>
                  <w:lang w:val="en"/>
                </w:rPr>
                <w:t>21885 Dunham Road Suite 12</w:t>
              </w:r>
            </w:smartTag>
            <w:r w:rsidRPr="00080A2A">
              <w:rPr>
                <w:rFonts w:ascii="Calibri" w:hAnsi="Calibri" w:cs="Calibri"/>
                <w:b/>
                <w:bCs/>
                <w:sz w:val="18"/>
                <w:szCs w:val="18"/>
                <w:lang w:val="en"/>
              </w:rPr>
              <w:br/>
            </w:r>
            <w:smartTag w:uri="urn:schemas-microsoft-com:office:smarttags" w:element="City">
              <w:r>
                <w:rPr>
                  <w:rStyle w:val="Strong"/>
                  <w:rFonts w:ascii="Calibri" w:hAnsi="Calibri" w:cs="Calibri"/>
                  <w:b w:val="0"/>
                  <w:sz w:val="18"/>
                  <w:szCs w:val="18"/>
                  <w:lang w:val="en"/>
                </w:rPr>
                <w:t>Clinton Township</w:t>
              </w:r>
            </w:smartTag>
            <w:r>
              <w:rPr>
                <w:rStyle w:val="Strong"/>
                <w:rFonts w:ascii="Calibri" w:hAnsi="Calibri" w:cs="Calibri"/>
                <w:b w:val="0"/>
                <w:sz w:val="18"/>
                <w:szCs w:val="18"/>
                <w:lang w:val="en"/>
              </w:rPr>
              <w:t xml:space="preserve">, </w:t>
            </w:r>
            <w:smartTag w:uri="urn:schemas-microsoft-com:office:smarttags" w:element="State">
              <w:r>
                <w:rPr>
                  <w:rStyle w:val="Strong"/>
                  <w:rFonts w:ascii="Calibri" w:hAnsi="Calibri" w:cs="Calibri"/>
                  <w:b w:val="0"/>
                  <w:sz w:val="18"/>
                  <w:szCs w:val="18"/>
                  <w:lang w:val="en"/>
                </w:rPr>
                <w:t>MI</w:t>
              </w:r>
            </w:smartTag>
            <w:r>
              <w:rPr>
                <w:rStyle w:val="Strong"/>
                <w:rFonts w:ascii="Calibri" w:hAnsi="Calibri" w:cs="Calibri"/>
                <w:b w:val="0"/>
                <w:sz w:val="18"/>
                <w:szCs w:val="18"/>
                <w:lang w:val="en"/>
              </w:rPr>
              <w:t xml:space="preserve">  </w:t>
            </w:r>
            <w:smartTag w:uri="urn:schemas-microsoft-com:office:smarttags" w:element="PostalCode">
              <w:r>
                <w:rPr>
                  <w:rStyle w:val="Strong"/>
                  <w:rFonts w:ascii="Calibri" w:hAnsi="Calibri" w:cs="Calibri"/>
                  <w:b w:val="0"/>
                  <w:sz w:val="18"/>
                  <w:szCs w:val="18"/>
                  <w:lang w:val="en"/>
                </w:rPr>
                <w:t>48036</w:t>
              </w:r>
            </w:smartTag>
          </w:smartTag>
        </w:p>
        <w:p w14:paraId="0D0E33F1" w14:textId="77777777" w:rsidR="00794ED1" w:rsidRDefault="00794ED1" w:rsidP="007C1E3A">
          <w:pPr>
            <w:pStyle w:val="NormalWeb"/>
            <w:spacing w:before="0" w:beforeAutospacing="0" w:after="0" w:afterAutospacing="0"/>
            <w:rPr>
              <w:rStyle w:val="Strong"/>
              <w:rFonts w:ascii="Calibri" w:hAnsi="Calibri" w:cs="Calibri"/>
              <w:b w:val="0"/>
              <w:sz w:val="18"/>
              <w:szCs w:val="18"/>
              <w:lang w:val="en"/>
            </w:rPr>
          </w:pPr>
          <w:r w:rsidRPr="00080A2A">
            <w:rPr>
              <w:rFonts w:ascii="Calibri" w:hAnsi="Calibri" w:cs="Calibri"/>
              <w:sz w:val="18"/>
              <w:szCs w:val="18"/>
            </w:rPr>
            <w:t xml:space="preserve">Phone: </w:t>
          </w:r>
          <w:r w:rsidRPr="00080A2A">
            <w:rPr>
              <w:rFonts w:ascii="Calibri" w:hAnsi="Calibri" w:cs="Calibri"/>
              <w:b/>
              <w:sz w:val="18"/>
              <w:szCs w:val="18"/>
            </w:rPr>
            <w:t>(</w:t>
          </w:r>
          <w:r>
            <w:rPr>
              <w:rStyle w:val="Strong"/>
              <w:rFonts w:ascii="Calibri" w:hAnsi="Calibri" w:cs="Calibri"/>
              <w:b w:val="0"/>
              <w:sz w:val="18"/>
              <w:szCs w:val="18"/>
              <w:lang w:val="en"/>
            </w:rPr>
            <w:t>586) 469-5180</w:t>
          </w:r>
        </w:p>
        <w:p w14:paraId="74EB4C8F" w14:textId="77777777" w:rsidR="00794ED1" w:rsidRDefault="00794ED1" w:rsidP="007C1E3A">
          <w:pPr>
            <w:pStyle w:val="NormalWeb"/>
            <w:spacing w:before="0" w:beforeAutospacing="0" w:after="0" w:afterAutospacing="0"/>
            <w:rPr>
              <w:rStyle w:val="Strong"/>
              <w:rFonts w:ascii="Calibri" w:hAnsi="Calibri" w:cs="Calibri"/>
              <w:b w:val="0"/>
              <w:sz w:val="18"/>
              <w:szCs w:val="18"/>
              <w:lang w:val="en"/>
            </w:rPr>
          </w:pPr>
          <w:r>
            <w:rPr>
              <w:rStyle w:val="Strong"/>
              <w:rFonts w:ascii="Calibri" w:hAnsi="Calibri" w:cs="Calibri"/>
              <w:b w:val="0"/>
              <w:sz w:val="18"/>
              <w:szCs w:val="18"/>
              <w:lang w:val="en"/>
            </w:rPr>
            <w:t>Fax:  (586) 469-6948</w:t>
          </w:r>
        </w:p>
        <w:p w14:paraId="01E50A01" w14:textId="77777777" w:rsidR="00794ED1" w:rsidRDefault="008209B2" w:rsidP="007C1E3A">
          <w:pPr>
            <w:pStyle w:val="NormalWeb"/>
            <w:spacing w:before="0" w:beforeAutospacing="0"/>
            <w:rPr>
              <w:rFonts w:cs="Calibri"/>
              <w:sz w:val="16"/>
              <w:szCs w:val="16"/>
            </w:rPr>
          </w:pPr>
          <w:hyperlink r:id="rId2" w:history="1">
            <w:r w:rsidR="00794ED1" w:rsidRPr="00D34C47">
              <w:rPr>
                <w:rStyle w:val="Hyperlink"/>
                <w:rFonts w:cs="Calibri"/>
                <w:sz w:val="16"/>
                <w:szCs w:val="16"/>
              </w:rPr>
              <w:t>www.macombgov.org/msuextension</w:t>
            </w:r>
          </w:hyperlink>
        </w:p>
        <w:p w14:paraId="4ABD8C2C" w14:textId="77777777" w:rsidR="00794ED1" w:rsidRPr="00C066BC" w:rsidRDefault="00794ED1" w:rsidP="007C1E3A">
          <w:pPr>
            <w:pStyle w:val="NormalWeb"/>
            <w:spacing w:before="0" w:beforeAutospacing="0"/>
            <w:rPr>
              <w:rFonts w:ascii="Calibri" w:hAnsi="Calibri" w:cs="Calibri"/>
              <w:bCs/>
              <w:sz w:val="16"/>
              <w:szCs w:val="16"/>
              <w:lang w:val="en"/>
            </w:rPr>
          </w:pPr>
        </w:p>
      </w:tc>
      <w:tc>
        <w:tcPr>
          <w:tcW w:w="5414" w:type="dxa"/>
          <w:shd w:val="clear" w:color="auto" w:fill="auto"/>
          <w:vAlign w:val="center"/>
        </w:tcPr>
        <w:p w14:paraId="64B75C96" w14:textId="77777777" w:rsidR="00794ED1" w:rsidRPr="00931644" w:rsidRDefault="00794ED1" w:rsidP="00296C66">
          <w:pPr>
            <w:pStyle w:val="Header"/>
            <w:ind w:left="-18"/>
            <w:jc w:val="right"/>
            <w:rPr>
              <w:i/>
              <w:sz w:val="72"/>
              <w:szCs w:val="72"/>
            </w:rPr>
          </w:pPr>
          <w:r>
            <w:rPr>
              <w:i/>
              <w:sz w:val="72"/>
              <w:szCs w:val="72"/>
            </w:rPr>
            <w:t>News</w:t>
          </w:r>
        </w:p>
        <w:p w14:paraId="6967C6D9" w14:textId="77777777" w:rsidR="00794ED1" w:rsidRPr="00931644" w:rsidRDefault="00794ED1" w:rsidP="00296C66">
          <w:pPr>
            <w:pStyle w:val="Header"/>
            <w:jc w:val="right"/>
            <w:rPr>
              <w:sz w:val="28"/>
              <w:szCs w:val="28"/>
            </w:rPr>
          </w:pPr>
          <w:smartTag w:uri="urn:schemas-microsoft-com:office:smarttags" w:element="City">
            <w:r w:rsidRPr="00931644">
              <w:rPr>
                <w:sz w:val="28"/>
                <w:szCs w:val="28"/>
              </w:rPr>
              <w:t>Macomb</w:t>
            </w:r>
          </w:smartTag>
          <w:r w:rsidRPr="00931644">
            <w:rPr>
              <w:sz w:val="28"/>
              <w:szCs w:val="28"/>
            </w:rPr>
            <w:t xml:space="preserve"> </w:t>
          </w:r>
          <w:smartTag w:uri="urn:schemas-microsoft-com:office:smarttags" w:element="place">
            <w:smartTag w:uri="urn:schemas-microsoft-com:office:smarttags" w:element="PlaceType">
              <w:r w:rsidRPr="00931644">
                <w:rPr>
                  <w:sz w:val="28"/>
                  <w:szCs w:val="28"/>
                </w:rPr>
                <w:t>County</w:t>
              </w:r>
            </w:smartTag>
            <w:r w:rsidRPr="00931644">
              <w:rPr>
                <w:sz w:val="28"/>
                <w:szCs w:val="28"/>
              </w:rPr>
              <w:t xml:space="preserve"> </w:t>
            </w:r>
            <w:smartTag w:uri="urn:schemas-microsoft-com:office:smarttags" w:element="PlaceName">
              <w:r w:rsidRPr="00931644">
                <w:rPr>
                  <w:sz w:val="28"/>
                  <w:szCs w:val="28"/>
                </w:rPr>
                <w:t>Executive</w:t>
              </w:r>
            </w:smartTag>
          </w:smartTag>
        </w:p>
        <w:p w14:paraId="4D44634D" w14:textId="77777777" w:rsidR="00794ED1" w:rsidRPr="00931644" w:rsidRDefault="00794ED1" w:rsidP="00296C66">
          <w:pPr>
            <w:pStyle w:val="Header"/>
            <w:jc w:val="right"/>
            <w:rPr>
              <w:sz w:val="18"/>
              <w:szCs w:val="18"/>
            </w:rPr>
          </w:pPr>
          <w:r w:rsidRPr="00931644">
            <w:rPr>
              <w:sz w:val="28"/>
              <w:szCs w:val="28"/>
            </w:rPr>
            <w:t xml:space="preserve">Mark A. </w:t>
          </w:r>
          <w:proofErr w:type="spellStart"/>
          <w:r w:rsidRPr="00931644">
            <w:rPr>
              <w:sz w:val="28"/>
              <w:szCs w:val="28"/>
            </w:rPr>
            <w:t>Hackel</w:t>
          </w:r>
          <w:proofErr w:type="spellEnd"/>
        </w:p>
      </w:tc>
      <w:tc>
        <w:tcPr>
          <w:tcW w:w="2160" w:type="dxa"/>
          <w:shd w:val="clear" w:color="auto" w:fill="auto"/>
        </w:tcPr>
        <w:p w14:paraId="53A24D19" w14:textId="06613B80" w:rsidR="00794ED1" w:rsidRPr="00931644" w:rsidRDefault="00B320E2" w:rsidP="00B07F00">
          <w:pPr>
            <w:pStyle w:val="Header"/>
            <w:ind w:right="-939"/>
            <w:rPr>
              <w:i/>
              <w:sz w:val="20"/>
              <w:szCs w:val="20"/>
            </w:rPr>
          </w:pPr>
          <w:r>
            <w:rPr>
              <w:i/>
              <w:noProof/>
              <w:sz w:val="20"/>
              <w:szCs w:val="20"/>
            </w:rPr>
            <w:drawing>
              <wp:inline distT="0" distB="0" distL="0" distR="0" wp14:anchorId="1B21013E" wp14:editId="5DE3C74A">
                <wp:extent cx="11811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c>
    </w:tr>
  </w:tbl>
  <w:p w14:paraId="5A33B832" w14:textId="77777777" w:rsidR="00794ED1" w:rsidRPr="00CC3EAE" w:rsidRDefault="00794ED1" w:rsidP="00CC3EAE">
    <w:pPr>
      <w:pStyle w:val="Header"/>
      <w:ind w:left="-720" w:right="-180"/>
      <w:jc w:val="right"/>
      <w:rPr>
        <w:sz w:val="36"/>
        <w:szCs w:val="36"/>
      </w:rPr>
    </w:pPr>
    <w:smartTag w:uri="urn:schemas-microsoft-com:office:smarttags" w:element="place">
      <w:smartTag w:uri="urn:schemas-microsoft-com:office:smarttags" w:element="PlaceName">
        <w:r>
          <w:rPr>
            <w:sz w:val="36"/>
            <w:szCs w:val="36"/>
          </w:rPr>
          <w:t>Michigan</w:t>
        </w:r>
      </w:smartTag>
      <w:r>
        <w:rPr>
          <w:sz w:val="36"/>
          <w:szCs w:val="36"/>
        </w:rPr>
        <w:t xml:space="preserve"> </w:t>
      </w:r>
      <w:smartTag w:uri="urn:schemas-microsoft-com:office:smarttags" w:element="PlaceType">
        <w:r>
          <w:rPr>
            <w:sz w:val="36"/>
            <w:szCs w:val="36"/>
          </w:rPr>
          <w:t>State</w:t>
        </w:r>
      </w:smartTag>
      <w:r>
        <w:rPr>
          <w:sz w:val="36"/>
          <w:szCs w:val="36"/>
        </w:rPr>
        <w:t xml:space="preserve"> </w:t>
      </w:r>
      <w:smartTag w:uri="urn:schemas-microsoft-com:office:smarttags" w:element="PlaceType">
        <w:r>
          <w:rPr>
            <w:sz w:val="36"/>
            <w:szCs w:val="36"/>
          </w:rPr>
          <w:t>University</w:t>
        </w:r>
      </w:smartTag>
    </w:smartTag>
    <w:r>
      <w:rPr>
        <w:sz w:val="36"/>
        <w:szCs w:val="36"/>
      </w:rPr>
      <w:t xml:space="preserve"> Extension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4E0D"/>
    <w:multiLevelType w:val="hybridMultilevel"/>
    <w:tmpl w:val="28C2DFE2"/>
    <w:lvl w:ilvl="0" w:tplc="E8BC15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773B7"/>
    <w:multiLevelType w:val="multilevel"/>
    <w:tmpl w:val="EB0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56F43"/>
    <w:multiLevelType w:val="hybridMultilevel"/>
    <w:tmpl w:val="76F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C5397"/>
    <w:multiLevelType w:val="hybridMultilevel"/>
    <w:tmpl w:val="09B8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7E3F79"/>
    <w:multiLevelType w:val="multilevel"/>
    <w:tmpl w:val="830A7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17C2D"/>
    <w:multiLevelType w:val="multilevel"/>
    <w:tmpl w:val="2AC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25"/>
    <w:rsid w:val="000009C8"/>
    <w:rsid w:val="00005B33"/>
    <w:rsid w:val="00014C1A"/>
    <w:rsid w:val="00017ED3"/>
    <w:rsid w:val="000208F4"/>
    <w:rsid w:val="000714D6"/>
    <w:rsid w:val="00074B7C"/>
    <w:rsid w:val="00076EAF"/>
    <w:rsid w:val="00080A2A"/>
    <w:rsid w:val="000B7796"/>
    <w:rsid w:val="000C73A1"/>
    <w:rsid w:val="000E30E4"/>
    <w:rsid w:val="000F133E"/>
    <w:rsid w:val="00114962"/>
    <w:rsid w:val="001222B3"/>
    <w:rsid w:val="00132AEA"/>
    <w:rsid w:val="0014364E"/>
    <w:rsid w:val="001A28C1"/>
    <w:rsid w:val="001A4501"/>
    <w:rsid w:val="001A5529"/>
    <w:rsid w:val="001E0CE6"/>
    <w:rsid w:val="001F6383"/>
    <w:rsid w:val="00234F0E"/>
    <w:rsid w:val="00244EF9"/>
    <w:rsid w:val="0024760E"/>
    <w:rsid w:val="0025710B"/>
    <w:rsid w:val="0028216E"/>
    <w:rsid w:val="00285332"/>
    <w:rsid w:val="00296C66"/>
    <w:rsid w:val="002B057D"/>
    <w:rsid w:val="002B2AF1"/>
    <w:rsid w:val="002C109B"/>
    <w:rsid w:val="0035756E"/>
    <w:rsid w:val="003768F2"/>
    <w:rsid w:val="00387874"/>
    <w:rsid w:val="003931F9"/>
    <w:rsid w:val="00393F51"/>
    <w:rsid w:val="003A424C"/>
    <w:rsid w:val="003B01C1"/>
    <w:rsid w:val="003B7877"/>
    <w:rsid w:val="003D7351"/>
    <w:rsid w:val="003E1556"/>
    <w:rsid w:val="003E5F47"/>
    <w:rsid w:val="00446450"/>
    <w:rsid w:val="004835C1"/>
    <w:rsid w:val="00491C72"/>
    <w:rsid w:val="004B3A2D"/>
    <w:rsid w:val="004B5B81"/>
    <w:rsid w:val="004C1C5C"/>
    <w:rsid w:val="004C322F"/>
    <w:rsid w:val="004D41F9"/>
    <w:rsid w:val="004D5268"/>
    <w:rsid w:val="004E461F"/>
    <w:rsid w:val="00500413"/>
    <w:rsid w:val="0053684F"/>
    <w:rsid w:val="00566325"/>
    <w:rsid w:val="0057753E"/>
    <w:rsid w:val="00593DDD"/>
    <w:rsid w:val="005A1915"/>
    <w:rsid w:val="005B2C89"/>
    <w:rsid w:val="00606157"/>
    <w:rsid w:val="0060740C"/>
    <w:rsid w:val="0061641F"/>
    <w:rsid w:val="00641914"/>
    <w:rsid w:val="00653E55"/>
    <w:rsid w:val="006674AC"/>
    <w:rsid w:val="00667A2E"/>
    <w:rsid w:val="00693488"/>
    <w:rsid w:val="006C59AE"/>
    <w:rsid w:val="006D67F8"/>
    <w:rsid w:val="006F1967"/>
    <w:rsid w:val="0070185A"/>
    <w:rsid w:val="00705FBC"/>
    <w:rsid w:val="00781E9D"/>
    <w:rsid w:val="00794ED1"/>
    <w:rsid w:val="007C0C0A"/>
    <w:rsid w:val="007C1E3A"/>
    <w:rsid w:val="007C4934"/>
    <w:rsid w:val="007E380B"/>
    <w:rsid w:val="008115A3"/>
    <w:rsid w:val="008209B2"/>
    <w:rsid w:val="00850119"/>
    <w:rsid w:val="008667A3"/>
    <w:rsid w:val="00877D00"/>
    <w:rsid w:val="00882645"/>
    <w:rsid w:val="00882935"/>
    <w:rsid w:val="008953A2"/>
    <w:rsid w:val="008E4F33"/>
    <w:rsid w:val="008F0681"/>
    <w:rsid w:val="008F33EC"/>
    <w:rsid w:val="009012BE"/>
    <w:rsid w:val="00904D7D"/>
    <w:rsid w:val="00904E45"/>
    <w:rsid w:val="00906DFD"/>
    <w:rsid w:val="0091582E"/>
    <w:rsid w:val="009253C1"/>
    <w:rsid w:val="0092731F"/>
    <w:rsid w:val="00931644"/>
    <w:rsid w:val="0096142E"/>
    <w:rsid w:val="009B5DE6"/>
    <w:rsid w:val="009D361B"/>
    <w:rsid w:val="009F5D3C"/>
    <w:rsid w:val="00A44370"/>
    <w:rsid w:val="00A460F4"/>
    <w:rsid w:val="00A76546"/>
    <w:rsid w:val="00A93939"/>
    <w:rsid w:val="00A96B77"/>
    <w:rsid w:val="00AA6661"/>
    <w:rsid w:val="00AE1933"/>
    <w:rsid w:val="00B06EBD"/>
    <w:rsid w:val="00B07F00"/>
    <w:rsid w:val="00B12FDB"/>
    <w:rsid w:val="00B308C1"/>
    <w:rsid w:val="00B320E2"/>
    <w:rsid w:val="00B3504A"/>
    <w:rsid w:val="00B46B0F"/>
    <w:rsid w:val="00B66DC7"/>
    <w:rsid w:val="00BA103B"/>
    <w:rsid w:val="00BB6EE2"/>
    <w:rsid w:val="00BC2D2A"/>
    <w:rsid w:val="00BE5AAD"/>
    <w:rsid w:val="00BF4A1A"/>
    <w:rsid w:val="00C009A6"/>
    <w:rsid w:val="00C066BC"/>
    <w:rsid w:val="00C32A7E"/>
    <w:rsid w:val="00C54EB8"/>
    <w:rsid w:val="00C65F47"/>
    <w:rsid w:val="00C66016"/>
    <w:rsid w:val="00C7744D"/>
    <w:rsid w:val="00C77E35"/>
    <w:rsid w:val="00C81FB0"/>
    <w:rsid w:val="00C84086"/>
    <w:rsid w:val="00C934C3"/>
    <w:rsid w:val="00CA5904"/>
    <w:rsid w:val="00CB4F93"/>
    <w:rsid w:val="00CC3EAE"/>
    <w:rsid w:val="00CC4A9B"/>
    <w:rsid w:val="00CE7EEF"/>
    <w:rsid w:val="00CF0018"/>
    <w:rsid w:val="00D11975"/>
    <w:rsid w:val="00D1467D"/>
    <w:rsid w:val="00D20CAD"/>
    <w:rsid w:val="00D331AD"/>
    <w:rsid w:val="00D75DC6"/>
    <w:rsid w:val="00DA4FB1"/>
    <w:rsid w:val="00DB5327"/>
    <w:rsid w:val="00DC5FFB"/>
    <w:rsid w:val="00DC6D2D"/>
    <w:rsid w:val="00DD4435"/>
    <w:rsid w:val="00DE7AD7"/>
    <w:rsid w:val="00E01774"/>
    <w:rsid w:val="00E3630A"/>
    <w:rsid w:val="00E41125"/>
    <w:rsid w:val="00E6626E"/>
    <w:rsid w:val="00E92E59"/>
    <w:rsid w:val="00EB6F3D"/>
    <w:rsid w:val="00ED04E9"/>
    <w:rsid w:val="00ED2C0D"/>
    <w:rsid w:val="00ED5506"/>
    <w:rsid w:val="00EF1A70"/>
    <w:rsid w:val="00F02C2A"/>
    <w:rsid w:val="00F26FD3"/>
    <w:rsid w:val="00F50BA6"/>
    <w:rsid w:val="00F71305"/>
    <w:rsid w:val="00F77CC1"/>
    <w:rsid w:val="00F829C8"/>
    <w:rsid w:val="00F92E1D"/>
    <w:rsid w:val="00F96FDD"/>
    <w:rsid w:val="00FA4A53"/>
    <w:rsid w:val="00FB19E5"/>
    <w:rsid w:val="00FC088E"/>
    <w:rsid w:val="00FD5BE4"/>
    <w:rsid w:val="00FD6512"/>
    <w:rsid w:val="00FE2D19"/>
    <w:rsid w:val="00FE472A"/>
    <w:rsid w:val="00FF3702"/>
    <w:rsid w:val="00FF5256"/>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1F3F825B"/>
  <w15:chartTrackingRefBased/>
  <w15:docId w15:val="{2E249A34-9C17-43E9-BF56-CE932C4F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B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00"/>
  </w:style>
  <w:style w:type="paragraph" w:styleId="Footer">
    <w:name w:val="footer"/>
    <w:basedOn w:val="Normal"/>
    <w:link w:val="FooterChar"/>
    <w:uiPriority w:val="99"/>
    <w:unhideWhenUsed/>
    <w:rsid w:val="00B0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00"/>
  </w:style>
  <w:style w:type="paragraph" w:styleId="BalloonText">
    <w:name w:val="Balloon Text"/>
    <w:basedOn w:val="Normal"/>
    <w:link w:val="BalloonTextChar"/>
    <w:uiPriority w:val="99"/>
    <w:semiHidden/>
    <w:unhideWhenUsed/>
    <w:rsid w:val="00B07F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F00"/>
    <w:rPr>
      <w:rFonts w:ascii="Tahoma" w:hAnsi="Tahoma" w:cs="Tahoma"/>
      <w:sz w:val="16"/>
      <w:szCs w:val="16"/>
    </w:rPr>
  </w:style>
  <w:style w:type="table" w:styleId="TableGrid">
    <w:name w:val="Table Grid"/>
    <w:basedOn w:val="TableNormal"/>
    <w:uiPriority w:val="59"/>
    <w:rsid w:val="00BE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C1C5C"/>
    <w:rPr>
      <w:color w:val="0000FF"/>
      <w:u w:val="single"/>
    </w:rPr>
  </w:style>
  <w:style w:type="paragraph" w:styleId="NormalWeb">
    <w:name w:val="Normal (Web)"/>
    <w:basedOn w:val="Normal"/>
    <w:uiPriority w:val="99"/>
    <w:unhideWhenUsed/>
    <w:rsid w:val="00C934C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934C3"/>
    <w:rPr>
      <w:b/>
      <w:bCs/>
    </w:rPr>
  </w:style>
  <w:style w:type="character" w:styleId="CommentReference">
    <w:name w:val="annotation reference"/>
    <w:uiPriority w:val="99"/>
    <w:semiHidden/>
    <w:unhideWhenUsed/>
    <w:rsid w:val="00F96FDD"/>
    <w:rPr>
      <w:sz w:val="16"/>
      <w:szCs w:val="16"/>
    </w:rPr>
  </w:style>
  <w:style w:type="paragraph" w:styleId="CommentText">
    <w:name w:val="annotation text"/>
    <w:basedOn w:val="Normal"/>
    <w:link w:val="CommentTextChar"/>
    <w:uiPriority w:val="99"/>
    <w:semiHidden/>
    <w:unhideWhenUsed/>
    <w:rsid w:val="00F96FDD"/>
    <w:rPr>
      <w:sz w:val="20"/>
      <w:szCs w:val="20"/>
    </w:rPr>
  </w:style>
  <w:style w:type="character" w:customStyle="1" w:styleId="CommentTextChar">
    <w:name w:val="Comment Text Char"/>
    <w:basedOn w:val="DefaultParagraphFont"/>
    <w:link w:val="CommentText"/>
    <w:uiPriority w:val="99"/>
    <w:semiHidden/>
    <w:rsid w:val="00F96FDD"/>
  </w:style>
  <w:style w:type="paragraph" w:styleId="CommentSubject">
    <w:name w:val="annotation subject"/>
    <w:basedOn w:val="CommentText"/>
    <w:next w:val="CommentText"/>
    <w:link w:val="CommentSubjectChar"/>
    <w:uiPriority w:val="99"/>
    <w:semiHidden/>
    <w:unhideWhenUsed/>
    <w:rsid w:val="00F96FDD"/>
    <w:rPr>
      <w:b/>
      <w:bCs/>
    </w:rPr>
  </w:style>
  <w:style w:type="character" w:customStyle="1" w:styleId="CommentSubjectChar">
    <w:name w:val="Comment Subject Char"/>
    <w:link w:val="CommentSubject"/>
    <w:uiPriority w:val="99"/>
    <w:semiHidden/>
    <w:rsid w:val="00F96FDD"/>
    <w:rPr>
      <w:b/>
      <w:bCs/>
    </w:rPr>
  </w:style>
  <w:style w:type="character" w:customStyle="1" w:styleId="apple-tab-span">
    <w:name w:val="apple-tab-span"/>
    <w:basedOn w:val="DefaultParagraphFont"/>
    <w:rsid w:val="007C0C0A"/>
  </w:style>
  <w:style w:type="character" w:styleId="FollowedHyperlink">
    <w:name w:val="FollowedHyperlink"/>
    <w:rsid w:val="00C54EB8"/>
    <w:rPr>
      <w:color w:val="606420"/>
      <w:u w:val="single"/>
    </w:rPr>
  </w:style>
  <w:style w:type="paragraph" w:customStyle="1" w:styleId="Default">
    <w:name w:val="Default"/>
    <w:rsid w:val="00EF1A70"/>
    <w:pPr>
      <w:autoSpaceDE w:val="0"/>
      <w:autoSpaceDN w:val="0"/>
      <w:adjustRightInd w:val="0"/>
    </w:pPr>
    <w:rPr>
      <w:rFonts w:eastAsia="Times New Roman" w:cs="Calibri"/>
      <w:color w:val="000000"/>
      <w:sz w:val="24"/>
      <w:szCs w:val="24"/>
    </w:rPr>
  </w:style>
  <w:style w:type="character" w:customStyle="1" w:styleId="aqj">
    <w:name w:val="aqj"/>
    <w:basedOn w:val="DefaultParagraphFont"/>
    <w:rsid w:val="006D67F8"/>
  </w:style>
  <w:style w:type="character" w:customStyle="1" w:styleId="apple-converted-space">
    <w:name w:val="apple-converted-space"/>
    <w:basedOn w:val="DefaultParagraphFont"/>
    <w:rsid w:val="006D67F8"/>
  </w:style>
  <w:style w:type="character" w:styleId="Emphasis">
    <w:name w:val="Emphasis"/>
    <w:qFormat/>
    <w:rsid w:val="00FC088E"/>
    <w:rPr>
      <w:i/>
      <w:iCs/>
    </w:rPr>
  </w:style>
  <w:style w:type="character" w:customStyle="1" w:styleId="UnresolvedMention1">
    <w:name w:val="Unresolved Mention1"/>
    <w:uiPriority w:val="99"/>
    <w:semiHidden/>
    <w:unhideWhenUsed/>
    <w:rsid w:val="007C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2821">
      <w:bodyDiv w:val="1"/>
      <w:marLeft w:val="0"/>
      <w:marRight w:val="0"/>
      <w:marTop w:val="0"/>
      <w:marBottom w:val="0"/>
      <w:divBdr>
        <w:top w:val="none" w:sz="0" w:space="0" w:color="auto"/>
        <w:left w:val="none" w:sz="0" w:space="0" w:color="auto"/>
        <w:bottom w:val="none" w:sz="0" w:space="0" w:color="auto"/>
        <w:right w:val="none" w:sz="0" w:space="0" w:color="auto"/>
      </w:divBdr>
    </w:div>
    <w:div w:id="686637732">
      <w:bodyDiv w:val="1"/>
      <w:marLeft w:val="0"/>
      <w:marRight w:val="0"/>
      <w:marTop w:val="0"/>
      <w:marBottom w:val="0"/>
      <w:divBdr>
        <w:top w:val="none" w:sz="0" w:space="0" w:color="auto"/>
        <w:left w:val="none" w:sz="0" w:space="0" w:color="auto"/>
        <w:bottom w:val="none" w:sz="0" w:space="0" w:color="auto"/>
        <w:right w:val="none" w:sz="0" w:space="0" w:color="auto"/>
      </w:divBdr>
    </w:div>
    <w:div w:id="727193633">
      <w:bodyDiv w:val="1"/>
      <w:marLeft w:val="0"/>
      <w:marRight w:val="0"/>
      <w:marTop w:val="0"/>
      <w:marBottom w:val="0"/>
      <w:divBdr>
        <w:top w:val="none" w:sz="0" w:space="0" w:color="auto"/>
        <w:left w:val="none" w:sz="0" w:space="0" w:color="auto"/>
        <w:bottom w:val="none" w:sz="0" w:space="0" w:color="auto"/>
        <w:right w:val="none" w:sz="0" w:space="0" w:color="auto"/>
      </w:divBdr>
    </w:div>
    <w:div w:id="1565022535">
      <w:bodyDiv w:val="1"/>
      <w:marLeft w:val="0"/>
      <w:marRight w:val="0"/>
      <w:marTop w:val="0"/>
      <w:marBottom w:val="0"/>
      <w:divBdr>
        <w:top w:val="none" w:sz="0" w:space="0" w:color="auto"/>
        <w:left w:val="none" w:sz="0" w:space="0" w:color="auto"/>
        <w:bottom w:val="none" w:sz="0" w:space="0" w:color="auto"/>
        <w:right w:val="none" w:sz="0" w:space="0" w:color="auto"/>
      </w:divBdr>
    </w:div>
    <w:div w:id="1812862854">
      <w:bodyDiv w:val="1"/>
      <w:marLeft w:val="0"/>
      <w:marRight w:val="0"/>
      <w:marTop w:val="0"/>
      <w:marBottom w:val="0"/>
      <w:divBdr>
        <w:top w:val="none" w:sz="0" w:space="0" w:color="auto"/>
        <w:left w:val="none" w:sz="0" w:space="0" w:color="auto"/>
        <w:bottom w:val="none" w:sz="0" w:space="0" w:color="auto"/>
        <w:right w:val="none" w:sz="0" w:space="0" w:color="auto"/>
      </w:divBdr>
    </w:div>
    <w:div w:id="1923835273">
      <w:bodyDiv w:val="1"/>
      <w:marLeft w:val="0"/>
      <w:marRight w:val="0"/>
      <w:marTop w:val="0"/>
      <w:marBottom w:val="0"/>
      <w:divBdr>
        <w:top w:val="none" w:sz="0" w:space="0" w:color="auto"/>
        <w:left w:val="none" w:sz="0" w:space="0" w:color="auto"/>
        <w:bottom w:val="none" w:sz="0" w:space="0" w:color="auto"/>
        <w:right w:val="none" w:sz="0" w:space="0" w:color="auto"/>
      </w:divBdr>
      <w:divsChild>
        <w:div w:id="377094979">
          <w:marLeft w:val="0"/>
          <w:marRight w:val="0"/>
          <w:marTop w:val="0"/>
          <w:marBottom w:val="0"/>
          <w:divBdr>
            <w:top w:val="none" w:sz="0" w:space="0" w:color="auto"/>
            <w:left w:val="none" w:sz="0" w:space="0" w:color="auto"/>
            <w:bottom w:val="none" w:sz="0" w:space="0" w:color="auto"/>
            <w:right w:val="none" w:sz="0" w:space="0" w:color="auto"/>
          </w:divBdr>
        </w:div>
        <w:div w:id="445196540">
          <w:marLeft w:val="0"/>
          <w:marRight w:val="0"/>
          <w:marTop w:val="0"/>
          <w:marBottom w:val="0"/>
          <w:divBdr>
            <w:top w:val="none" w:sz="0" w:space="0" w:color="auto"/>
            <w:left w:val="none" w:sz="0" w:space="0" w:color="auto"/>
            <w:bottom w:val="none" w:sz="0" w:space="0" w:color="auto"/>
            <w:right w:val="none" w:sz="0" w:space="0" w:color="auto"/>
          </w:divBdr>
        </w:div>
        <w:div w:id="808134248">
          <w:marLeft w:val="0"/>
          <w:marRight w:val="0"/>
          <w:marTop w:val="0"/>
          <w:marBottom w:val="0"/>
          <w:divBdr>
            <w:top w:val="none" w:sz="0" w:space="0" w:color="auto"/>
            <w:left w:val="none" w:sz="0" w:space="0" w:color="auto"/>
            <w:bottom w:val="none" w:sz="0" w:space="0" w:color="auto"/>
            <w:right w:val="none" w:sz="0" w:space="0" w:color="auto"/>
          </w:divBdr>
        </w:div>
        <w:div w:id="1696728422">
          <w:marLeft w:val="0"/>
          <w:marRight w:val="0"/>
          <w:marTop w:val="0"/>
          <w:marBottom w:val="0"/>
          <w:divBdr>
            <w:top w:val="none" w:sz="0" w:space="0" w:color="auto"/>
            <w:left w:val="none" w:sz="0" w:space="0" w:color="auto"/>
            <w:bottom w:val="none" w:sz="0" w:space="0" w:color="auto"/>
            <w:right w:val="none" w:sz="0" w:space="0" w:color="auto"/>
          </w:divBdr>
        </w:div>
        <w:div w:id="1822312035">
          <w:marLeft w:val="0"/>
          <w:marRight w:val="0"/>
          <w:marTop w:val="0"/>
          <w:marBottom w:val="0"/>
          <w:divBdr>
            <w:top w:val="none" w:sz="0" w:space="0" w:color="auto"/>
            <w:left w:val="none" w:sz="0" w:space="0" w:color="auto"/>
            <w:bottom w:val="none" w:sz="0" w:space="0" w:color="auto"/>
            <w:right w:val="none" w:sz="0" w:space="0" w:color="auto"/>
          </w:divBdr>
        </w:div>
        <w:div w:id="1912032993">
          <w:marLeft w:val="0"/>
          <w:marRight w:val="0"/>
          <w:marTop w:val="0"/>
          <w:marBottom w:val="0"/>
          <w:divBdr>
            <w:top w:val="none" w:sz="0" w:space="0" w:color="auto"/>
            <w:left w:val="none" w:sz="0" w:space="0" w:color="auto"/>
            <w:bottom w:val="none" w:sz="0" w:space="0" w:color="auto"/>
            <w:right w:val="none" w:sz="0" w:space="0" w:color="auto"/>
          </w:divBdr>
        </w:div>
      </w:divsChild>
    </w:div>
    <w:div w:id="21434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acombgov.org/msuextensio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A32F30BFF6F46B6BA22458B08C601" ma:contentTypeVersion="13" ma:contentTypeDescription="Create a new document." ma:contentTypeScope="" ma:versionID="3f0001933cbe98c2b94f4862bc9d30d0">
  <xsd:schema xmlns:xsd="http://www.w3.org/2001/XMLSchema" xmlns:xs="http://www.w3.org/2001/XMLSchema" xmlns:p="http://schemas.microsoft.com/office/2006/metadata/properties" xmlns:ns3="b0ac60ac-d541-43b9-a383-c2ffd18874c6" xmlns:ns4="0fac49da-da7d-4312-9715-77edc4144668" targetNamespace="http://schemas.microsoft.com/office/2006/metadata/properties" ma:root="true" ma:fieldsID="7b304139a27d76a17b913b9a973ec222" ns3:_="" ns4:_="">
    <xsd:import namespace="b0ac60ac-d541-43b9-a383-c2ffd18874c6"/>
    <xsd:import namespace="0fac49da-da7d-4312-9715-77edc41446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c60ac-d541-43b9-a383-c2ffd1887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c49da-da7d-4312-9715-77edc41446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7E054-B21A-4FAA-87C7-797E40EF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c60ac-d541-43b9-a383-c2ffd18874c6"/>
    <ds:schemaRef ds:uri="0fac49da-da7d-4312-9715-77edc414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62D9-4503-4BC3-9552-6891BF5617D6}">
  <ds:schemaRefs>
    <ds:schemaRef ds:uri="http://schemas.microsoft.com/office/2006/documentManagement/types"/>
    <ds:schemaRef ds:uri="http://purl.org/dc/dcmitype/"/>
    <ds:schemaRef ds:uri="http://schemas.openxmlformats.org/package/2006/metadata/core-properties"/>
    <ds:schemaRef ds:uri="http://purl.org/dc/terms/"/>
    <ds:schemaRef ds:uri="0fac49da-da7d-4312-9715-77edc4144668"/>
    <ds:schemaRef ds:uri="http://www.w3.org/XML/1998/namespace"/>
    <ds:schemaRef ds:uri="http://schemas.microsoft.com/office/2006/metadata/properties"/>
    <ds:schemaRef ds:uri="http://schemas.microsoft.com/office/infopath/2007/PartnerControls"/>
    <ds:schemaRef ds:uri="b0ac60ac-d541-43b9-a383-c2ffd18874c6"/>
    <ds:schemaRef ds:uri="http://purl.org/dc/elements/1.1/"/>
  </ds:schemaRefs>
</ds:datastoreItem>
</file>

<file path=customXml/itemProps3.xml><?xml version="1.0" encoding="utf-8"?>
<ds:datastoreItem xmlns:ds="http://schemas.openxmlformats.org/officeDocument/2006/customXml" ds:itemID="{F491A344-4C4B-4E93-8D65-0FB19DCE2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1908</CharactersWithSpaces>
  <SharedDoc>false</SharedDoc>
  <HLinks>
    <vt:vector size="12" baseType="variant">
      <vt:variant>
        <vt:i4>6291579</vt:i4>
      </vt:variant>
      <vt:variant>
        <vt:i4>0</vt:i4>
      </vt:variant>
      <vt:variant>
        <vt:i4>0</vt:i4>
      </vt:variant>
      <vt:variant>
        <vt:i4>5</vt:i4>
      </vt:variant>
      <vt:variant>
        <vt:lpwstr>https://forms.gle/yYmBbZ68xdk7UdXP6</vt:lpwstr>
      </vt:variant>
      <vt:variant>
        <vt:lpwstr/>
      </vt:variant>
      <vt:variant>
        <vt:i4>4718661</vt:i4>
      </vt:variant>
      <vt:variant>
        <vt:i4>0</vt:i4>
      </vt:variant>
      <vt:variant>
        <vt:i4>0</vt:i4>
      </vt:variant>
      <vt:variant>
        <vt:i4>5</vt:i4>
      </vt:variant>
      <vt:variant>
        <vt:lpwstr>http://www.macombgov.org/msuextension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Lynne Lapierre</dc:creator>
  <cp:keywords/>
  <cp:lastModifiedBy>Dana Jenuwine</cp:lastModifiedBy>
  <cp:revision>2</cp:revision>
  <cp:lastPrinted>2021-01-18T21:48:00Z</cp:lastPrinted>
  <dcterms:created xsi:type="dcterms:W3CDTF">2022-11-14T15:13:00Z</dcterms:created>
  <dcterms:modified xsi:type="dcterms:W3CDTF">2022-11-14T15:13:00Z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0x010100D46A32F30BFF6F46B6BA22458B08C601</vt:lpwstr>
  </property>
</Properties>
</file>