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BD" w:rsidRDefault="008110BD" w:rsidP="008110BD">
      <w:pPr>
        <w:jc w:val="center"/>
        <w:rPr>
          <w:rFonts w:ascii="Arial Rounded MT Bold" w:hAnsi="Arial Rounded MT Bold"/>
          <w:sz w:val="56"/>
          <w:szCs w:val="56"/>
        </w:rPr>
      </w:pPr>
    </w:p>
    <w:p w:rsidR="008110BD" w:rsidRDefault="008110BD" w:rsidP="008110BD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Due to COVID-19 Bruce Township offices will be closed</w:t>
      </w:r>
      <w:r w:rsidR="00336E1A">
        <w:rPr>
          <w:rFonts w:ascii="Arial Rounded MT Bold" w:hAnsi="Arial Rounded MT Bold"/>
          <w:sz w:val="56"/>
          <w:szCs w:val="56"/>
        </w:rPr>
        <w:t xml:space="preserve"> until further notice</w:t>
      </w:r>
    </w:p>
    <w:p w:rsidR="008110BD" w:rsidRDefault="008110BD" w:rsidP="008110BD">
      <w:pPr>
        <w:rPr>
          <w:rFonts w:ascii="Arial Rounded MT Bold" w:hAnsi="Arial Rounded MT Bold"/>
          <w:sz w:val="28"/>
          <w:szCs w:val="28"/>
        </w:rPr>
      </w:pPr>
    </w:p>
    <w:p w:rsidR="008110BD" w:rsidRDefault="008110BD" w:rsidP="008110B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Documents can be emailed to departments using addresses listed below or placed in the secure drop box located near the back entrance to the building. </w:t>
      </w:r>
      <w:r w:rsidR="00336E1A">
        <w:rPr>
          <w:rFonts w:ascii="Arial Rounded MT Bold" w:hAnsi="Arial Rounded MT Bold"/>
          <w:sz w:val="28"/>
          <w:szCs w:val="28"/>
        </w:rPr>
        <w:t xml:space="preserve"> (Mail and drop box items will continue to be picked up daily.) P</w:t>
      </w:r>
      <w:r>
        <w:rPr>
          <w:rFonts w:ascii="Arial Rounded MT Bold" w:hAnsi="Arial Rounded MT Bold"/>
          <w:sz w:val="28"/>
          <w:szCs w:val="28"/>
        </w:rPr>
        <w:t>lease ensure there is contact information on all documents placed in the drop box, including name, phone, email and mailing address</w:t>
      </w:r>
      <w:r w:rsidR="00336E1A">
        <w:rPr>
          <w:rFonts w:ascii="Arial Rounded MT Bold" w:hAnsi="Arial Rounded MT Bold"/>
          <w:sz w:val="28"/>
          <w:szCs w:val="28"/>
        </w:rPr>
        <w:t xml:space="preserve">.  </w:t>
      </w:r>
    </w:p>
    <w:p w:rsidR="00336E1A" w:rsidRDefault="00336E1A" w:rsidP="008110B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For information by phone, please call 586-752-4585 ext. 7 under department directory.</w:t>
      </w:r>
    </w:p>
    <w:p w:rsidR="00336E1A" w:rsidRDefault="00336E1A" w:rsidP="008110BD">
      <w:pPr>
        <w:rPr>
          <w:rFonts w:ascii="Arial Rounded MT Bold" w:hAnsi="Arial Rounded MT Bold"/>
          <w:sz w:val="28"/>
          <w:szCs w:val="28"/>
        </w:rPr>
      </w:pPr>
    </w:p>
    <w:p w:rsidR="00336E1A" w:rsidRDefault="00336E1A" w:rsidP="008110B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Supervisor Richard Cory – </w:t>
      </w:r>
      <w:hyperlink r:id="rId4" w:history="1">
        <w:r w:rsidRPr="00442EB3">
          <w:rPr>
            <w:rStyle w:val="Hyperlink"/>
            <w:rFonts w:ascii="Arial Rounded MT Bold" w:hAnsi="Arial Rounded MT Bold"/>
            <w:sz w:val="28"/>
            <w:szCs w:val="28"/>
          </w:rPr>
          <w:t>rcory@brucertwp.org</w:t>
        </w:r>
      </w:hyperlink>
    </w:p>
    <w:p w:rsidR="00336E1A" w:rsidRDefault="00336E1A" w:rsidP="008110B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Clerk Susan Brockmann – </w:t>
      </w:r>
      <w:hyperlink r:id="rId5" w:history="1">
        <w:r w:rsidRPr="00442EB3">
          <w:rPr>
            <w:rStyle w:val="Hyperlink"/>
            <w:rFonts w:ascii="Arial Rounded MT Bold" w:hAnsi="Arial Rounded MT Bold"/>
            <w:sz w:val="28"/>
            <w:szCs w:val="28"/>
          </w:rPr>
          <w:t>sbrockmann@brucetwp.org</w:t>
        </w:r>
      </w:hyperlink>
    </w:p>
    <w:p w:rsidR="00336E1A" w:rsidRDefault="00336E1A" w:rsidP="008110B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Treasurer Deborah Obrecht – </w:t>
      </w:r>
      <w:hyperlink r:id="rId6" w:history="1">
        <w:r w:rsidRPr="00442EB3">
          <w:rPr>
            <w:rStyle w:val="Hyperlink"/>
            <w:rFonts w:ascii="Arial Rounded MT Bold" w:hAnsi="Arial Rounded MT Bold"/>
            <w:sz w:val="28"/>
            <w:szCs w:val="28"/>
          </w:rPr>
          <w:t>dobrecht@brucetwp.org</w:t>
        </w:r>
      </w:hyperlink>
    </w:p>
    <w:p w:rsidR="00336E1A" w:rsidRDefault="00336E1A" w:rsidP="00336E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Assessing @brucetwp.org</w:t>
      </w:r>
    </w:p>
    <w:p w:rsidR="00336E1A" w:rsidRDefault="00D51BF6" w:rsidP="008110BD">
      <w:pPr>
        <w:rPr>
          <w:rFonts w:ascii="Arial Rounded MT Bold" w:hAnsi="Arial Rounded MT Bold"/>
          <w:sz w:val="28"/>
          <w:szCs w:val="28"/>
        </w:rPr>
      </w:pPr>
      <w:hyperlink r:id="rId7" w:history="1">
        <w:r w:rsidR="00336E1A" w:rsidRPr="00442EB3">
          <w:rPr>
            <w:rStyle w:val="Hyperlink"/>
            <w:rFonts w:ascii="Arial Rounded MT Bold" w:hAnsi="Arial Rounded MT Bold"/>
            <w:sz w:val="28"/>
            <w:szCs w:val="28"/>
          </w:rPr>
          <w:t>building@brucetwp.org</w:t>
        </w:r>
      </w:hyperlink>
    </w:p>
    <w:p w:rsidR="00336E1A" w:rsidRPr="008110BD" w:rsidRDefault="00336E1A" w:rsidP="008110B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elections@brucetwp.org</w:t>
      </w:r>
    </w:p>
    <w:sectPr w:rsidR="00336E1A" w:rsidRPr="0081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BD"/>
    <w:rsid w:val="00336E1A"/>
    <w:rsid w:val="003C4471"/>
    <w:rsid w:val="008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6162"/>
  <w15:chartTrackingRefBased/>
  <w15:docId w15:val="{3AB698E6-DC0C-4D0F-95BD-C385EB7F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ilding@brucetw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echt@brucetwp.org" TargetMode="External"/><Relationship Id="rId5" Type="http://schemas.openxmlformats.org/officeDocument/2006/relationships/hyperlink" Target="mailto:sbrockmann@brucetwp.org" TargetMode="External"/><Relationship Id="rId4" Type="http://schemas.openxmlformats.org/officeDocument/2006/relationships/hyperlink" Target="mailto:rcory@brucertw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Jenuwine</dc:creator>
  <cp:keywords/>
  <dc:description/>
  <cp:lastModifiedBy>Dana Jenuwine</cp:lastModifiedBy>
  <cp:revision>1</cp:revision>
  <cp:lastPrinted>2020-03-24T17:30:00Z</cp:lastPrinted>
  <dcterms:created xsi:type="dcterms:W3CDTF">2020-03-23T18:17:00Z</dcterms:created>
  <dcterms:modified xsi:type="dcterms:W3CDTF">2020-03-23T18:36:00Z</dcterms:modified>
</cp:coreProperties>
</file>